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Текстовый блок"/>
        <w:spacing w:after="0" w:line="240" w:lineRule="auto"/>
        <w:jc w:val="right"/>
        <w:rPr>
          <w:b w:val="1"/>
          <w:bCs w:val="1"/>
          <w:color w:val="c00000"/>
          <w:sz w:val="12"/>
          <w:szCs w:val="12"/>
          <w:u w:color="c00000"/>
        </w:rPr>
      </w:pPr>
      <w:r>
        <w:rPr>
          <w:b w:val="1"/>
          <w:bCs w:val="1"/>
          <w:color w:val="c00000"/>
          <w:sz w:val="12"/>
          <w:szCs w:val="12"/>
          <w:u w:color="c00000"/>
          <w:rtl w:val="0"/>
          <w:lang w:val="ru-RU"/>
        </w:rPr>
        <w:t>Общество с ограниченной ответственностью</w:t>
      </w:r>
      <w:r>
        <w:rPr>
          <w:b w:val="1"/>
          <w:bCs w:val="1"/>
          <w:color w:val="c00000"/>
          <w:sz w:val="12"/>
          <w:szCs w:val="12"/>
          <w:u w:color="c0000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720090</wp:posOffset>
            </wp:positionV>
            <wp:extent cx="1752600" cy="5715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banne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1086" r="0" b="1086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Текстовый блок"/>
        <w:spacing w:after="0" w:line="240" w:lineRule="auto"/>
        <w:jc w:val="right"/>
        <w:rPr>
          <w:b w:val="1"/>
          <w:bCs w:val="1"/>
          <w:color w:val="c00000"/>
          <w:sz w:val="12"/>
          <w:szCs w:val="12"/>
          <w:u w:color="c00000"/>
        </w:rPr>
      </w:pPr>
      <w:r>
        <w:rPr>
          <w:b w:val="1"/>
          <w:bCs w:val="1"/>
          <w:color w:val="c00000"/>
          <w:sz w:val="12"/>
          <w:szCs w:val="12"/>
          <w:u w:color="c00000"/>
          <w:rtl w:val="0"/>
          <w:lang w:val="ru-RU"/>
        </w:rPr>
        <w:t>Центр правовой поддержки «Аспект»</w:t>
      </w:r>
    </w:p>
    <w:p>
      <w:pPr>
        <w:pStyle w:val="Текстовый блок"/>
        <w:spacing w:after="0" w:line="240" w:lineRule="auto"/>
        <w:jc w:val="right"/>
        <w:rPr>
          <w:b w:val="1"/>
          <w:bCs w:val="1"/>
          <w:color w:val="c00000"/>
          <w:sz w:val="12"/>
          <w:szCs w:val="12"/>
          <w:u w:color="c00000"/>
        </w:rPr>
      </w:pPr>
      <w:r>
        <w:rPr>
          <w:b w:val="1"/>
          <w:bCs w:val="1"/>
          <w:color w:val="c00000"/>
          <w:sz w:val="12"/>
          <w:szCs w:val="12"/>
          <w:u w:color="c00000"/>
          <w:rtl w:val="0"/>
          <w:lang w:val="ru-RU"/>
        </w:rPr>
        <w:t>ООО «ЦПП «Аспект»</w:t>
      </w:r>
    </w:p>
    <w:p>
      <w:pPr>
        <w:pStyle w:val="Текстовый блок"/>
        <w:spacing w:after="0" w:line="240" w:lineRule="auto"/>
        <w:jc w:val="right"/>
        <w:rPr>
          <w:color w:val="c00000"/>
          <w:sz w:val="12"/>
          <w:szCs w:val="12"/>
          <w:u w:color="c00000"/>
        </w:rPr>
      </w:pPr>
      <w:r>
        <w:rPr>
          <w:color w:val="c00000"/>
          <w:sz w:val="12"/>
          <w:szCs w:val="12"/>
          <w:u w:color="c00000"/>
          <w:rtl w:val="0"/>
        </w:rPr>
        <w:t>ОГРН №</w:t>
      </w:r>
      <w:r>
        <w:rPr>
          <w:color w:val="c00000"/>
          <w:sz w:val="12"/>
          <w:szCs w:val="12"/>
          <w:u w:color="c00000"/>
          <w:rtl w:val="0"/>
        </w:rPr>
        <w:t>1155044002816</w:t>
      </w:r>
    </w:p>
    <w:p>
      <w:pPr>
        <w:pStyle w:val="Текстовый блок"/>
        <w:spacing w:after="0" w:line="240" w:lineRule="auto"/>
        <w:jc w:val="right"/>
        <w:rPr>
          <w:color w:val="c00000"/>
          <w:sz w:val="12"/>
          <w:szCs w:val="12"/>
          <w:u w:color="c00000"/>
        </w:rPr>
      </w:pPr>
      <w:r>
        <w:rPr>
          <w:color w:val="c00000"/>
          <w:sz w:val="12"/>
          <w:szCs w:val="12"/>
          <w:u w:color="c00000"/>
          <w:rtl w:val="0"/>
        </w:rPr>
        <w:t>ИНН</w:t>
      </w:r>
      <w:r>
        <w:rPr>
          <w:color w:val="c00000"/>
          <w:sz w:val="12"/>
          <w:szCs w:val="12"/>
          <w:u w:color="c00000"/>
          <w:rtl w:val="0"/>
        </w:rPr>
        <w:t>/</w:t>
      </w:r>
      <w:r>
        <w:rPr>
          <w:color w:val="c00000"/>
          <w:sz w:val="12"/>
          <w:szCs w:val="12"/>
          <w:u w:color="c00000"/>
          <w:rtl w:val="0"/>
        </w:rPr>
        <w:t xml:space="preserve">КПП </w:t>
      </w:r>
      <w:r>
        <w:rPr>
          <w:color w:val="c00000"/>
          <w:sz w:val="12"/>
          <w:szCs w:val="12"/>
          <w:u w:color="c00000"/>
          <w:rtl w:val="0"/>
        </w:rPr>
        <w:t>5044095792/504401001</w:t>
      </w:r>
    </w:p>
    <w:p>
      <w:pPr>
        <w:pStyle w:val="Текстовый блок"/>
        <w:spacing w:after="0" w:line="240" w:lineRule="auto"/>
        <w:jc w:val="right"/>
        <w:rPr>
          <w:color w:val="c00000"/>
          <w:sz w:val="12"/>
          <w:szCs w:val="12"/>
          <w:u w:color="c00000"/>
        </w:rPr>
      </w:pPr>
      <w:r>
        <w:rPr>
          <w:color w:val="c00000"/>
          <w:sz w:val="12"/>
          <w:szCs w:val="12"/>
          <w:u w:color="c00000"/>
          <w:rtl w:val="0"/>
        </w:rPr>
        <w:t>Адрес</w:t>
      </w:r>
      <w:r>
        <w:rPr>
          <w:color w:val="c00000"/>
          <w:sz w:val="12"/>
          <w:szCs w:val="12"/>
          <w:u w:color="c00000"/>
          <w:rtl w:val="0"/>
        </w:rPr>
        <w:t xml:space="preserve">: 141500, </w:t>
      </w:r>
      <w:r>
        <w:rPr>
          <w:color w:val="c00000"/>
          <w:sz w:val="12"/>
          <w:szCs w:val="12"/>
          <w:u w:color="c00000"/>
          <w:rtl w:val="0"/>
          <w:lang w:val="ru-RU"/>
        </w:rPr>
        <w:t>Московская область</w:t>
      </w:r>
      <w:r>
        <w:rPr>
          <w:color w:val="c00000"/>
          <w:sz w:val="12"/>
          <w:szCs w:val="12"/>
          <w:u w:color="c00000"/>
          <w:rtl w:val="0"/>
        </w:rPr>
        <w:t xml:space="preserve">, </w:t>
      </w:r>
      <w:r>
        <w:rPr>
          <w:color w:val="c00000"/>
          <w:sz w:val="12"/>
          <w:szCs w:val="12"/>
          <w:u w:color="c00000"/>
          <w:rtl w:val="0"/>
        </w:rPr>
        <w:t>г</w:t>
      </w:r>
      <w:r>
        <w:rPr>
          <w:color w:val="c00000"/>
          <w:sz w:val="12"/>
          <w:szCs w:val="12"/>
          <w:u w:color="c00000"/>
          <w:rtl w:val="0"/>
        </w:rPr>
        <w:t xml:space="preserve">. </w:t>
      </w:r>
      <w:r>
        <w:rPr>
          <w:color w:val="c00000"/>
          <w:sz w:val="12"/>
          <w:szCs w:val="12"/>
          <w:u w:color="c00000"/>
          <w:rtl w:val="0"/>
        </w:rPr>
        <w:t>Солнечногорск</w:t>
      </w:r>
      <w:r>
        <w:rPr>
          <w:color w:val="c00000"/>
          <w:sz w:val="12"/>
          <w:szCs w:val="12"/>
          <w:u w:color="c00000"/>
          <w:rtl w:val="0"/>
        </w:rPr>
        <w:t>,</w:t>
      </w:r>
    </w:p>
    <w:p>
      <w:pPr>
        <w:pStyle w:val="Текстовый блок"/>
        <w:spacing w:after="0" w:line="240" w:lineRule="auto"/>
        <w:jc w:val="right"/>
        <w:rPr>
          <w:color w:val="c00000"/>
          <w:sz w:val="12"/>
          <w:szCs w:val="12"/>
          <w:u w:color="c00000"/>
        </w:rPr>
      </w:pPr>
      <w:r>
        <w:rPr>
          <w:color w:val="c00000"/>
          <w:sz w:val="12"/>
          <w:szCs w:val="12"/>
          <w:u w:color="c00000"/>
          <w:rtl w:val="0"/>
        </w:rPr>
        <w:t>Ул</w:t>
      </w:r>
      <w:r>
        <w:rPr>
          <w:color w:val="c00000"/>
          <w:sz w:val="12"/>
          <w:szCs w:val="12"/>
          <w:u w:color="c00000"/>
          <w:rtl w:val="0"/>
        </w:rPr>
        <w:t xml:space="preserve">. </w:t>
      </w:r>
      <w:r>
        <w:rPr>
          <w:color w:val="c00000"/>
          <w:sz w:val="12"/>
          <w:szCs w:val="12"/>
          <w:u w:color="c00000"/>
          <w:rtl w:val="0"/>
          <w:lang w:val="ru-RU"/>
        </w:rPr>
        <w:t>Тельнова</w:t>
      </w:r>
      <w:r>
        <w:rPr>
          <w:color w:val="c00000"/>
          <w:sz w:val="12"/>
          <w:szCs w:val="12"/>
          <w:u w:color="c00000"/>
          <w:rtl w:val="0"/>
        </w:rPr>
        <w:t xml:space="preserve">, </w:t>
      </w:r>
      <w:r>
        <w:rPr>
          <w:color w:val="c00000"/>
          <w:sz w:val="12"/>
          <w:szCs w:val="12"/>
          <w:u w:color="c00000"/>
          <w:rtl w:val="0"/>
        </w:rPr>
        <w:t>д</w:t>
      </w:r>
      <w:r>
        <w:rPr>
          <w:color w:val="c00000"/>
          <w:sz w:val="12"/>
          <w:szCs w:val="12"/>
          <w:u w:color="c00000"/>
          <w:rtl w:val="0"/>
        </w:rPr>
        <w:t>.3/2</w:t>
      </w:r>
    </w:p>
    <w:p>
      <w:pPr>
        <w:pStyle w:val="Текстовый блок"/>
        <w:spacing w:after="0" w:line="240" w:lineRule="auto"/>
        <w:jc w:val="right"/>
        <w:rPr>
          <w:color w:val="c00000"/>
          <w:sz w:val="12"/>
          <w:szCs w:val="12"/>
          <w:u w:color="c00000"/>
        </w:rPr>
      </w:pPr>
      <w:r>
        <w:rPr>
          <w:color w:val="c00000"/>
          <w:sz w:val="12"/>
          <w:szCs w:val="12"/>
          <w:u w:color="c00000"/>
          <w:rtl w:val="0"/>
        </w:rPr>
        <w:t>Телефон</w:t>
      </w:r>
      <w:r>
        <w:rPr>
          <w:color w:val="c00000"/>
          <w:sz w:val="12"/>
          <w:szCs w:val="12"/>
          <w:u w:color="c00000"/>
          <w:rtl w:val="0"/>
        </w:rPr>
        <w:t>: 8-926-166-91-18</w:t>
      </w:r>
    </w:p>
    <w:p>
      <w:pPr>
        <w:pStyle w:val="Текстовый блок"/>
        <w:spacing w:after="0" w:line="240" w:lineRule="auto"/>
        <w:jc w:val="right"/>
        <w:rPr>
          <w:color w:val="c00000"/>
          <w:sz w:val="12"/>
          <w:szCs w:val="12"/>
          <w:u w:color="c00000"/>
        </w:rPr>
      </w:pPr>
      <w:r>
        <w:rPr>
          <w:color w:val="c00000"/>
          <w:sz w:val="12"/>
          <w:szCs w:val="12"/>
          <w:u w:color="c00000"/>
          <w:rtl w:val="0"/>
          <w:lang w:val="en-US"/>
        </w:rPr>
        <w:t>Kivi</w:t>
      </w:r>
      <w:r>
        <w:rPr>
          <w:color w:val="c00000"/>
          <w:sz w:val="12"/>
          <w:szCs w:val="12"/>
          <w:u w:color="c00000"/>
          <w:rtl w:val="0"/>
        </w:rPr>
        <w:t>.06@</w:t>
      </w:r>
      <w:r>
        <w:rPr>
          <w:color w:val="c00000"/>
          <w:sz w:val="12"/>
          <w:szCs w:val="12"/>
          <w:u w:color="c00000"/>
          <w:rtl w:val="0"/>
          <w:lang w:val="en-US"/>
        </w:rPr>
        <w:t>bk</w:t>
      </w:r>
      <w:r>
        <w:rPr>
          <w:color w:val="c00000"/>
          <w:sz w:val="12"/>
          <w:szCs w:val="12"/>
          <w:u w:color="c00000"/>
          <w:rtl w:val="0"/>
        </w:rPr>
        <w:t>.</w:t>
      </w:r>
      <w:r>
        <w:rPr>
          <w:color w:val="c00000"/>
          <w:sz w:val="12"/>
          <w:szCs w:val="12"/>
          <w:u w:color="c00000"/>
          <w:rtl w:val="0"/>
          <w:lang w:val="en-US"/>
        </w:rPr>
        <w:t>ru</w:t>
      </w:r>
    </w:p>
    <w:p>
      <w:pPr>
        <w:pStyle w:val="Текстовый блок"/>
        <w:pBdr>
          <w:top w:val="single" w:color="c00000" w:sz="24" w:space="0" w:shadow="0" w:frame="0"/>
          <w:left w:val="nil"/>
          <w:bottom w:val="nil"/>
          <w:right w:val="nil"/>
        </w:pBdr>
        <w:spacing w:after="0" w:line="240" w:lineRule="auto"/>
        <w:rPr>
          <w:sz w:val="18"/>
          <w:szCs w:val="18"/>
        </w:rPr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44"/>
        <w:gridCol w:w="6946"/>
      </w:tblGrid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"/>
              <w:spacing w:after="120" w:line="240" w:lineRule="auto"/>
            </w:pPr>
            <w:r>
              <w:rPr>
                <w:rFonts w:ascii="Open Sans" w:hAnsi="Open Sans" w:hint="default"/>
                <w:sz w:val="24"/>
                <w:szCs w:val="24"/>
                <w:rtl w:val="0"/>
                <w:lang w:val="ru-RU"/>
              </w:rPr>
              <w:t>Полное наименование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"/>
              <w:spacing w:after="120" w:line="240" w:lineRule="auto"/>
            </w:pPr>
            <w:r>
              <w:rPr>
                <w:rFonts w:ascii="Open Sans" w:hAnsi="Open Sans" w:hint="default"/>
                <w:sz w:val="24"/>
                <w:szCs w:val="24"/>
                <w:rtl w:val="0"/>
                <w:lang w:val="ru-RU"/>
              </w:rPr>
              <w:t>Общество с ограниченной ответственностью «Центр правовой поддержки «Аспект»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"/>
              <w:spacing w:after="120" w:line="240" w:lineRule="auto"/>
            </w:pPr>
            <w:r>
              <w:rPr>
                <w:rFonts w:ascii="Open Sans" w:hAnsi="Open Sans" w:hint="default"/>
                <w:sz w:val="24"/>
                <w:szCs w:val="24"/>
                <w:rtl w:val="0"/>
                <w:lang w:val="ru-RU"/>
              </w:rPr>
              <w:t>Сокращенное наименование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"/>
              <w:spacing w:after="120" w:line="240" w:lineRule="auto"/>
            </w:pPr>
            <w:r>
              <w:rPr>
                <w:rFonts w:ascii="Open Sans" w:hAnsi="Open Sans" w:hint="default"/>
                <w:sz w:val="24"/>
                <w:szCs w:val="24"/>
                <w:rtl w:val="0"/>
                <w:lang w:val="ru-RU"/>
              </w:rPr>
              <w:t>ООО «ЦПП «Аспект»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"/>
              <w:spacing w:after="120" w:line="240" w:lineRule="auto"/>
            </w:pPr>
            <w:r>
              <w:rPr>
                <w:rFonts w:ascii="Open Sans" w:hAnsi="Open Sans" w:hint="default"/>
                <w:sz w:val="24"/>
                <w:szCs w:val="24"/>
                <w:rtl w:val="0"/>
                <w:lang w:val="ru-RU"/>
              </w:rPr>
              <w:t>Юридический адрес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"/>
              <w:spacing w:after="120" w:line="240" w:lineRule="auto"/>
            </w:pPr>
            <w:r>
              <w:rPr>
                <w:rFonts w:ascii="Open Sans" w:hAnsi="Open Sans"/>
                <w:sz w:val="24"/>
                <w:szCs w:val="24"/>
                <w:rtl w:val="0"/>
                <w:lang w:val="ru-RU"/>
              </w:rPr>
              <w:t xml:space="preserve">141540, </w:t>
            </w:r>
            <w:r>
              <w:rPr>
                <w:rFonts w:ascii="Open Sans" w:hAnsi="Open Sans" w:hint="default"/>
                <w:sz w:val="24"/>
                <w:szCs w:val="24"/>
                <w:rtl w:val="0"/>
                <w:lang w:val="ru-RU"/>
              </w:rPr>
              <w:t>Московская область</w:t>
            </w:r>
            <w:r>
              <w:rPr>
                <w:rFonts w:ascii="Open Sans" w:hAnsi="Open Sans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Open Sans" w:hAnsi="Open Sans" w:hint="default"/>
                <w:sz w:val="24"/>
                <w:szCs w:val="24"/>
                <w:rtl w:val="0"/>
                <w:lang w:val="ru-RU"/>
              </w:rPr>
              <w:t>Солнечногорский район</w:t>
            </w:r>
            <w:r>
              <w:rPr>
                <w:rFonts w:ascii="Open Sans" w:hAnsi="Open Sans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Open Sans" w:hAnsi="Open Sans" w:hint="default"/>
                <w:sz w:val="24"/>
                <w:szCs w:val="24"/>
                <w:rtl w:val="0"/>
                <w:lang w:val="ru-RU"/>
              </w:rPr>
              <w:t>дп</w:t>
            </w:r>
            <w:r>
              <w:rPr>
                <w:rFonts w:ascii="Open Sans" w:hAnsi="Open Sans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Open Sans" w:hAnsi="Open Sans" w:hint="default"/>
                <w:sz w:val="24"/>
                <w:szCs w:val="24"/>
                <w:rtl w:val="0"/>
                <w:lang w:val="ru-RU"/>
              </w:rPr>
              <w:t>Поварово</w:t>
            </w:r>
            <w:r>
              <w:rPr>
                <w:rFonts w:ascii="Open Sans" w:hAnsi="Open Sans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Open Sans" w:hAnsi="Open Sans" w:hint="default"/>
                <w:sz w:val="24"/>
                <w:szCs w:val="24"/>
                <w:rtl w:val="0"/>
                <w:lang w:val="ru-RU"/>
              </w:rPr>
              <w:t>мкр</w:t>
            </w:r>
            <w:r>
              <w:rPr>
                <w:rFonts w:ascii="Open Sans" w:hAnsi="Open Sans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Open Sans" w:hAnsi="Open Sans" w:hint="default"/>
                <w:sz w:val="24"/>
                <w:szCs w:val="24"/>
                <w:rtl w:val="0"/>
                <w:lang w:val="ru-RU"/>
              </w:rPr>
              <w:t xml:space="preserve">Поселок </w:t>
            </w:r>
            <w:r>
              <w:rPr>
                <w:rFonts w:ascii="Open Sans" w:hAnsi="Open Sans"/>
                <w:sz w:val="24"/>
                <w:szCs w:val="24"/>
                <w:rtl w:val="0"/>
                <w:lang w:val="ru-RU"/>
              </w:rPr>
              <w:t>2-</w:t>
            </w:r>
            <w:r>
              <w:rPr>
                <w:rFonts w:ascii="Open Sans" w:hAnsi="Open Sans" w:hint="default"/>
                <w:sz w:val="24"/>
                <w:szCs w:val="24"/>
                <w:rtl w:val="0"/>
                <w:lang w:val="ru-RU"/>
              </w:rPr>
              <w:t>й</w:t>
            </w:r>
            <w:r>
              <w:rPr>
                <w:rFonts w:ascii="Open Sans" w:hAnsi="Open Sans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Open Sans" w:hAnsi="Open Sans" w:hint="default"/>
                <w:sz w:val="24"/>
                <w:szCs w:val="24"/>
                <w:rtl w:val="0"/>
                <w:lang w:val="ru-RU"/>
              </w:rPr>
              <w:t>д</w:t>
            </w:r>
            <w:r>
              <w:rPr>
                <w:rFonts w:ascii="Open Sans" w:hAnsi="Open Sans"/>
                <w:sz w:val="24"/>
                <w:szCs w:val="24"/>
                <w:rtl w:val="0"/>
                <w:lang w:val="ru-RU"/>
              </w:rPr>
              <w:t xml:space="preserve">. 11, </w:t>
            </w:r>
            <w:r>
              <w:rPr>
                <w:rFonts w:ascii="Open Sans" w:hAnsi="Open Sans" w:hint="default"/>
                <w:sz w:val="24"/>
                <w:szCs w:val="24"/>
                <w:rtl w:val="0"/>
                <w:lang w:val="ru-RU"/>
              </w:rPr>
              <w:t>кв</w:t>
            </w:r>
            <w:r>
              <w:rPr>
                <w:rFonts w:ascii="Open Sans" w:hAnsi="Open Sans"/>
                <w:sz w:val="24"/>
                <w:szCs w:val="24"/>
                <w:rtl w:val="0"/>
                <w:lang w:val="ru-RU"/>
              </w:rPr>
              <w:t>. 2.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"/>
              <w:spacing w:after="120" w:line="240" w:lineRule="auto"/>
            </w:pPr>
            <w:r>
              <w:rPr>
                <w:rFonts w:ascii="Open Sans" w:hAnsi="Open Sans" w:hint="default"/>
                <w:sz w:val="24"/>
                <w:szCs w:val="24"/>
                <w:rtl w:val="0"/>
                <w:lang w:val="ru-RU"/>
              </w:rPr>
              <w:t>Фактический адрес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"/>
              <w:spacing w:after="120" w:line="240" w:lineRule="auto"/>
            </w:pPr>
            <w:r>
              <w:rPr>
                <w:rFonts w:ascii="Open Sans" w:hAnsi="Open Sans"/>
                <w:sz w:val="24"/>
                <w:szCs w:val="24"/>
                <w:rtl w:val="0"/>
                <w:lang w:val="ru-RU"/>
              </w:rPr>
              <w:t xml:space="preserve">141503, </w:t>
            </w:r>
            <w:r>
              <w:rPr>
                <w:rFonts w:ascii="Open Sans" w:hAnsi="Open Sans" w:hint="default"/>
                <w:sz w:val="24"/>
                <w:szCs w:val="24"/>
                <w:rtl w:val="0"/>
                <w:lang w:val="ru-RU"/>
              </w:rPr>
              <w:t>Московская область</w:t>
            </w:r>
            <w:r>
              <w:rPr>
                <w:rFonts w:ascii="Open Sans" w:hAnsi="Open Sans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Open Sans" w:hAnsi="Open Sans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Fonts w:ascii="Open Sans" w:hAnsi="Open Sans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Open Sans" w:hAnsi="Open Sans" w:hint="default"/>
                <w:sz w:val="24"/>
                <w:szCs w:val="24"/>
                <w:rtl w:val="0"/>
                <w:lang w:val="ru-RU"/>
              </w:rPr>
              <w:t>Солнечногорск</w:t>
            </w:r>
            <w:r>
              <w:rPr>
                <w:rFonts w:ascii="Open Sans" w:hAnsi="Open Sans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Open Sans" w:hAnsi="Open Sans" w:hint="default"/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rFonts w:ascii="Open Sans" w:hAnsi="Open Sans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Open Sans" w:hAnsi="Open Sans" w:hint="default"/>
                <w:sz w:val="24"/>
                <w:szCs w:val="24"/>
                <w:rtl w:val="0"/>
                <w:lang w:val="ru-RU"/>
              </w:rPr>
              <w:t>Тельнова</w:t>
            </w:r>
            <w:r>
              <w:rPr>
                <w:rFonts w:ascii="Open Sans" w:hAnsi="Open Sans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Open Sans" w:hAnsi="Open Sans" w:hint="default"/>
                <w:sz w:val="24"/>
                <w:szCs w:val="24"/>
                <w:rtl w:val="0"/>
                <w:lang w:val="ru-RU"/>
              </w:rPr>
              <w:t>д</w:t>
            </w:r>
            <w:r>
              <w:rPr>
                <w:rFonts w:ascii="Open Sans" w:hAnsi="Open Sans"/>
                <w:sz w:val="24"/>
                <w:szCs w:val="24"/>
                <w:rtl w:val="0"/>
                <w:lang w:val="ru-RU"/>
              </w:rPr>
              <w:t xml:space="preserve">. 3/2, </w:t>
            </w:r>
            <w:r>
              <w:rPr>
                <w:rFonts w:ascii="Open Sans" w:hAnsi="Open Sans" w:hint="default"/>
                <w:sz w:val="24"/>
                <w:szCs w:val="24"/>
                <w:rtl w:val="0"/>
                <w:lang w:val="ru-RU"/>
              </w:rPr>
              <w:t xml:space="preserve">этаж </w:t>
            </w:r>
            <w:r>
              <w:rPr>
                <w:rFonts w:ascii="Open Sans" w:hAnsi="Open Sans"/>
                <w:sz w:val="24"/>
                <w:szCs w:val="24"/>
                <w:rtl w:val="0"/>
                <w:lang w:val="ru-RU"/>
              </w:rPr>
              <w:t xml:space="preserve">4, </w:t>
            </w:r>
            <w:r>
              <w:rPr>
                <w:rFonts w:ascii="Open Sans" w:hAnsi="Open Sans" w:hint="default"/>
                <w:sz w:val="24"/>
                <w:szCs w:val="24"/>
                <w:rtl w:val="0"/>
                <w:lang w:val="ru-RU"/>
              </w:rPr>
              <w:t xml:space="preserve">офис </w:t>
            </w:r>
            <w:r>
              <w:rPr>
                <w:rFonts w:ascii="Open Sans" w:hAnsi="Open Sans"/>
                <w:sz w:val="24"/>
                <w:szCs w:val="24"/>
                <w:rtl w:val="0"/>
                <w:lang w:val="ru-RU"/>
              </w:rPr>
              <w:t>41.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"/>
              <w:spacing w:after="120" w:line="240" w:lineRule="auto"/>
            </w:pPr>
            <w:r>
              <w:rPr>
                <w:rFonts w:ascii="Open Sans" w:hAnsi="Open Sans" w:hint="default"/>
                <w:sz w:val="24"/>
                <w:szCs w:val="24"/>
                <w:rtl w:val="0"/>
                <w:lang w:val="ru-RU"/>
              </w:rPr>
              <w:t>ОГРН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"/>
              <w:spacing w:after="120" w:line="240" w:lineRule="auto"/>
            </w:pPr>
            <w:r>
              <w:rPr>
                <w:rFonts w:ascii="Open Sans" w:hAnsi="Open Sans"/>
                <w:sz w:val="24"/>
                <w:szCs w:val="24"/>
                <w:rtl w:val="0"/>
                <w:lang w:val="ru-RU"/>
              </w:rPr>
              <w:t>1155044002816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"/>
              <w:spacing w:after="120" w:line="240" w:lineRule="auto"/>
            </w:pPr>
            <w:r>
              <w:rPr>
                <w:rFonts w:ascii="Open Sans" w:hAnsi="Open Sans" w:hint="default"/>
                <w:sz w:val="24"/>
                <w:szCs w:val="24"/>
                <w:rtl w:val="0"/>
                <w:lang w:val="ru-RU"/>
              </w:rPr>
              <w:t>ИНН</w:t>
            </w:r>
            <w:r>
              <w:rPr>
                <w:rFonts w:ascii="Open Sans" w:hAnsi="Open Sans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Open Sans" w:hAnsi="Open Sans" w:hint="default"/>
                <w:sz w:val="24"/>
                <w:szCs w:val="24"/>
                <w:rtl w:val="0"/>
                <w:lang w:val="ru-RU"/>
              </w:rPr>
              <w:t>КПП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"/>
              <w:spacing w:after="120" w:line="240" w:lineRule="auto"/>
            </w:pPr>
            <w:r>
              <w:rPr>
                <w:rFonts w:ascii="Open Sans" w:hAnsi="Open Sans"/>
                <w:sz w:val="24"/>
                <w:szCs w:val="24"/>
                <w:rtl w:val="0"/>
                <w:lang w:val="ru-RU"/>
              </w:rPr>
              <w:t>5044095792/504401001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"/>
              <w:spacing w:after="120" w:line="240" w:lineRule="auto"/>
            </w:pPr>
            <w:r>
              <w:rPr>
                <w:rFonts w:ascii="Open Sans" w:hAnsi="Open Sans" w:hint="default"/>
                <w:sz w:val="24"/>
                <w:szCs w:val="24"/>
                <w:rtl w:val="0"/>
                <w:lang w:val="ru-RU"/>
              </w:rPr>
              <w:t>Дата регистрации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"/>
              <w:spacing w:after="120" w:line="240" w:lineRule="auto"/>
            </w:pPr>
            <w:r>
              <w:rPr>
                <w:rFonts w:ascii="Open Sans" w:hAnsi="Open Sans"/>
                <w:sz w:val="24"/>
                <w:szCs w:val="24"/>
                <w:rtl w:val="0"/>
                <w:lang w:val="ru-RU"/>
              </w:rPr>
              <w:t xml:space="preserve">07 </w:t>
            </w:r>
            <w:r>
              <w:rPr>
                <w:rFonts w:ascii="Open Sans" w:hAnsi="Open Sans" w:hint="default"/>
                <w:sz w:val="24"/>
                <w:szCs w:val="24"/>
                <w:rtl w:val="0"/>
                <w:lang w:val="ru-RU"/>
              </w:rPr>
              <w:t xml:space="preserve">октября </w:t>
            </w:r>
            <w:r>
              <w:rPr>
                <w:rFonts w:ascii="Open Sans" w:hAnsi="Open Sans"/>
                <w:sz w:val="24"/>
                <w:szCs w:val="24"/>
                <w:rtl w:val="0"/>
                <w:lang w:val="ru-RU"/>
              </w:rPr>
              <w:t>2015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"/>
              <w:spacing w:after="120" w:line="240" w:lineRule="auto"/>
            </w:pPr>
            <w:r>
              <w:rPr>
                <w:rFonts w:ascii="Open Sans" w:hAnsi="Open Sans" w:hint="default"/>
                <w:sz w:val="24"/>
                <w:szCs w:val="24"/>
                <w:rtl w:val="0"/>
                <w:lang w:val="ru-RU"/>
              </w:rPr>
              <w:t>ОКПО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"/>
              <w:spacing w:after="120" w:line="240" w:lineRule="auto"/>
            </w:pPr>
            <w:r>
              <w:rPr>
                <w:rFonts w:ascii="Open Sans" w:hAnsi="Open Sans"/>
                <w:sz w:val="24"/>
                <w:szCs w:val="24"/>
                <w:rtl w:val="0"/>
                <w:lang w:val="ru-RU"/>
              </w:rPr>
              <w:t>01547396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"/>
              <w:spacing w:after="120" w:line="240" w:lineRule="auto"/>
            </w:pPr>
            <w:r>
              <w:rPr>
                <w:rFonts w:ascii="Open Sans" w:hAnsi="Open Sans" w:hint="default"/>
                <w:sz w:val="24"/>
                <w:szCs w:val="24"/>
                <w:rtl w:val="0"/>
                <w:lang w:val="ru-RU"/>
              </w:rPr>
              <w:t>ОКАТО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"/>
              <w:spacing w:after="120" w:line="240" w:lineRule="auto"/>
            </w:pPr>
            <w:r>
              <w:rPr>
                <w:rFonts w:ascii="Open Sans" w:hAnsi="Open Sans"/>
                <w:sz w:val="24"/>
                <w:szCs w:val="24"/>
                <w:rtl w:val="0"/>
                <w:lang w:val="ru-RU"/>
              </w:rPr>
              <w:t>46252562000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"/>
              <w:spacing w:after="120" w:line="240" w:lineRule="auto"/>
            </w:pPr>
            <w:r>
              <w:rPr>
                <w:rFonts w:ascii="Open Sans" w:hAnsi="Open Sans" w:hint="default"/>
                <w:sz w:val="24"/>
                <w:szCs w:val="24"/>
                <w:rtl w:val="0"/>
                <w:lang w:val="ru-RU"/>
              </w:rPr>
              <w:t>ОКТМО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"/>
              <w:spacing w:after="120" w:line="240" w:lineRule="auto"/>
            </w:pPr>
            <w:r>
              <w:rPr>
                <w:rFonts w:ascii="Open Sans" w:hAnsi="Open Sans"/>
                <w:sz w:val="24"/>
                <w:szCs w:val="24"/>
                <w:rtl w:val="0"/>
                <w:lang w:val="ru-RU"/>
              </w:rPr>
              <w:t>46652162051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"/>
              <w:spacing w:after="120" w:line="240" w:lineRule="auto"/>
            </w:pPr>
            <w:r>
              <w:rPr>
                <w:rFonts w:ascii="Open Sans" w:hAnsi="Open Sans" w:hint="default"/>
                <w:sz w:val="24"/>
                <w:szCs w:val="24"/>
                <w:rtl w:val="0"/>
                <w:lang w:val="ru-RU"/>
              </w:rPr>
              <w:t>ОКФС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"/>
              <w:spacing w:after="120" w:line="240" w:lineRule="auto"/>
            </w:pPr>
            <w:r>
              <w:rPr>
                <w:rFonts w:ascii="Open Sans" w:hAnsi="Open Sans"/>
                <w:sz w:val="24"/>
                <w:szCs w:val="24"/>
                <w:rtl w:val="0"/>
                <w:lang w:val="ru-RU"/>
              </w:rPr>
              <w:t>16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"/>
              <w:spacing w:after="120" w:line="240" w:lineRule="auto"/>
            </w:pPr>
            <w:r>
              <w:rPr>
                <w:rFonts w:ascii="Open Sans" w:hAnsi="Open Sans" w:hint="default"/>
                <w:sz w:val="24"/>
                <w:szCs w:val="24"/>
                <w:rtl w:val="0"/>
                <w:lang w:val="ru-RU"/>
              </w:rPr>
              <w:t>Расчетный счет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"/>
              <w:spacing w:after="120" w:line="240" w:lineRule="auto"/>
            </w:pPr>
            <w:r>
              <w:rPr>
                <w:rFonts w:ascii="Open Sans" w:hAnsi="Open Sans"/>
                <w:sz w:val="24"/>
                <w:szCs w:val="24"/>
                <w:rtl w:val="0"/>
                <w:lang w:val="ru-RU"/>
              </w:rPr>
              <w:t>40702810900000141700</w:t>
            </w:r>
          </w:p>
        </w:tc>
      </w:tr>
      <w:tr>
        <w:tblPrEx>
          <w:shd w:val="clear" w:color="auto" w:fill="ced7e7"/>
        </w:tblPrEx>
        <w:trPr>
          <w:trHeight w:val="1030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"/>
              <w:spacing w:after="120" w:line="240" w:lineRule="auto"/>
            </w:pPr>
            <w:r>
              <w:rPr>
                <w:rFonts w:ascii="Open Sans" w:hAnsi="Open Sans" w:hint="default"/>
                <w:sz w:val="24"/>
                <w:szCs w:val="24"/>
                <w:rtl w:val="0"/>
                <w:lang w:val="ru-RU"/>
              </w:rPr>
              <w:t>Банк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"/>
              <w:spacing w:after="120" w:line="240" w:lineRule="auto"/>
            </w:pPr>
            <w:r>
              <w:rPr>
                <w:rFonts w:ascii="Open Sans" w:hAnsi="Open Sans" w:hint="default"/>
                <w:sz w:val="24"/>
                <w:szCs w:val="24"/>
                <w:rtl w:val="0"/>
                <w:lang w:val="ru-RU"/>
              </w:rPr>
              <w:t>дополнительный офис Солнечногорский в г</w:t>
            </w:r>
            <w:r>
              <w:rPr>
                <w:rFonts w:ascii="Open Sans" w:hAnsi="Open Sans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Open Sans" w:hAnsi="Open Sans" w:hint="default"/>
                <w:sz w:val="24"/>
                <w:szCs w:val="24"/>
                <w:rtl w:val="0"/>
                <w:lang w:val="ru-RU"/>
              </w:rPr>
              <w:t xml:space="preserve">Солнечногорске Филиала № </w:t>
            </w:r>
            <w:r>
              <w:rPr>
                <w:rFonts w:ascii="Open Sans" w:hAnsi="Open Sans"/>
                <w:sz w:val="24"/>
                <w:szCs w:val="24"/>
                <w:rtl w:val="0"/>
                <w:lang w:val="ru-RU"/>
              </w:rPr>
              <w:t xml:space="preserve">7701 </w:t>
            </w:r>
            <w:r>
              <w:rPr>
                <w:rFonts w:ascii="Open Sans" w:hAnsi="Open Sans" w:hint="default"/>
                <w:sz w:val="24"/>
                <w:szCs w:val="24"/>
                <w:rtl w:val="0"/>
                <w:lang w:val="ru-RU"/>
              </w:rPr>
              <w:t xml:space="preserve">Банка ВТБ </w:t>
            </w:r>
            <w:r>
              <w:rPr>
                <w:rFonts w:ascii="Open Sans" w:hAnsi="Open Sans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Open Sans" w:hAnsi="Open Sans" w:hint="default"/>
                <w:sz w:val="24"/>
                <w:szCs w:val="24"/>
                <w:rtl w:val="0"/>
                <w:lang w:val="ru-RU"/>
              </w:rPr>
              <w:t>публичное акционерное общество</w:t>
            </w:r>
            <w:r>
              <w:rPr>
                <w:rFonts w:ascii="Open Sans" w:hAnsi="Open Sans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Open Sans" w:hAnsi="Open Sans" w:hint="default"/>
                <w:sz w:val="24"/>
                <w:szCs w:val="24"/>
                <w:rtl w:val="0"/>
                <w:lang w:val="ru-RU"/>
              </w:rPr>
              <w:t>в г</w:t>
            </w:r>
            <w:r>
              <w:rPr>
                <w:rFonts w:ascii="Open Sans" w:hAnsi="Open Sans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Open Sans" w:hAnsi="Open Sans" w:hint="default"/>
                <w:sz w:val="24"/>
                <w:szCs w:val="24"/>
                <w:rtl w:val="0"/>
                <w:lang w:val="ru-RU"/>
              </w:rPr>
              <w:t>Москве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"/>
              <w:spacing w:after="120" w:line="240" w:lineRule="auto"/>
            </w:pPr>
            <w:r>
              <w:rPr>
                <w:rFonts w:ascii="Open Sans" w:hAnsi="Open Sans" w:hint="default"/>
                <w:sz w:val="24"/>
                <w:szCs w:val="24"/>
                <w:rtl w:val="0"/>
                <w:lang w:val="ru-RU"/>
              </w:rPr>
              <w:t>Кор</w:t>
            </w:r>
            <w:r>
              <w:rPr>
                <w:rFonts w:ascii="Open Sans" w:hAnsi="Open Sans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Open Sans" w:hAnsi="Open Sans" w:hint="default"/>
                <w:sz w:val="24"/>
                <w:szCs w:val="24"/>
                <w:rtl w:val="0"/>
                <w:lang w:val="ru-RU"/>
              </w:rPr>
              <w:t>счет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"/>
              <w:spacing w:after="120" w:line="240" w:lineRule="auto"/>
            </w:pPr>
            <w:r>
              <w:rPr>
                <w:rFonts w:ascii="Open Sans" w:hAnsi="Open Sans"/>
                <w:sz w:val="24"/>
                <w:szCs w:val="24"/>
                <w:rtl w:val="0"/>
                <w:lang w:val="ru-RU"/>
              </w:rPr>
              <w:t>30101810100000000716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"/>
              <w:spacing w:after="120" w:line="240" w:lineRule="auto"/>
            </w:pPr>
            <w:r>
              <w:rPr>
                <w:rFonts w:ascii="Open Sans" w:hAnsi="Open Sans" w:hint="default"/>
                <w:sz w:val="24"/>
                <w:szCs w:val="24"/>
                <w:rtl w:val="0"/>
                <w:lang w:val="ru-RU"/>
              </w:rPr>
              <w:t>БИК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"/>
              <w:spacing w:after="120" w:line="240" w:lineRule="auto"/>
            </w:pPr>
            <w:r>
              <w:rPr>
                <w:rFonts w:ascii="Open Sans" w:hAnsi="Open Sans"/>
                <w:sz w:val="24"/>
                <w:szCs w:val="24"/>
                <w:rtl w:val="0"/>
                <w:lang w:val="ru-RU"/>
              </w:rPr>
              <w:t>044525716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"/>
              <w:spacing w:after="120" w:line="240" w:lineRule="auto"/>
            </w:pPr>
            <w:r>
              <w:rPr>
                <w:rFonts w:ascii="Open Sans" w:hAnsi="Open Sans" w:hint="default"/>
                <w:sz w:val="24"/>
                <w:szCs w:val="24"/>
                <w:rtl w:val="0"/>
                <w:lang w:val="ru-RU"/>
              </w:rPr>
              <w:t>Генеральный директор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"/>
              <w:spacing w:after="120" w:line="240" w:lineRule="auto"/>
            </w:pPr>
            <w:r>
              <w:rPr>
                <w:rFonts w:ascii="Open Sans" w:hAnsi="Open Sans" w:hint="default"/>
                <w:sz w:val="24"/>
                <w:szCs w:val="24"/>
                <w:rtl w:val="0"/>
                <w:lang w:val="ru-RU"/>
              </w:rPr>
              <w:t>Алина Олеговна Карамина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"/>
              <w:spacing w:after="120" w:line="240" w:lineRule="auto"/>
            </w:pPr>
            <w:r>
              <w:rPr>
                <w:rFonts w:ascii="Open Sans" w:hAnsi="Open Sans" w:hint="default"/>
                <w:sz w:val="24"/>
                <w:szCs w:val="24"/>
                <w:rtl w:val="0"/>
                <w:lang w:val="ru-RU"/>
              </w:rPr>
              <w:t>Главный бухгалтер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"/>
              <w:spacing w:after="120" w:line="240" w:lineRule="auto"/>
            </w:pPr>
            <w:r>
              <w:rPr>
                <w:rFonts w:ascii="Open Sans" w:hAnsi="Open Sans" w:hint="default"/>
                <w:sz w:val="24"/>
                <w:szCs w:val="24"/>
                <w:rtl w:val="0"/>
                <w:lang w:val="ru-RU"/>
              </w:rPr>
              <w:t>Алина Олеговна Карамина</w:t>
            </w:r>
          </w:p>
        </w:tc>
      </w:tr>
    </w:tbl>
    <w:p>
      <w:pPr>
        <w:pStyle w:val="Текстовый блок"/>
        <w:pBdr>
          <w:top w:val="single" w:color="c00000" w:sz="24" w:space="0" w:shadow="0" w:frame="0"/>
          <w:left w:val="nil"/>
          <w:bottom w:val="nil"/>
          <w:right w:val="nil"/>
        </w:pBdr>
        <w:spacing w:after="0" w:line="240" w:lineRule="auto"/>
      </w:pPr>
    </w:p>
    <w:sectPr>
      <w:headerReference w:type="default" r:id="rId5"/>
      <w:footerReference w:type="default" r:id="rId6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Open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Open Sans" w:cs="Arial Unicode MS" w:hAnsi="Open San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Date">
    <w:name w:val="Date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400" w:line="288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595959"/>
      <w:spacing w:val="0"/>
      <w:kern w:val="0"/>
      <w:position w:val="0"/>
      <w:sz w:val="19"/>
      <w:szCs w:val="19"/>
      <w:u w:val="none" w:color="595959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Open Sans"/>
            <a:ea typeface="Open Sans"/>
            <a:cs typeface="Open Sans"/>
            <a:sym typeface="Open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Open Sans"/>
            <a:ea typeface="Open Sans"/>
            <a:cs typeface="Open Sans"/>
            <a:sym typeface="Open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